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Pr="00790246" w:rsidRDefault="00790246" w:rsidP="00790246">
      <w:pPr>
        <w:pStyle w:val="GvdeMetni"/>
        <w:spacing w:before="3"/>
        <w:jc w:val="center"/>
        <w:rPr>
          <w:b/>
        </w:rPr>
      </w:pPr>
      <w:r w:rsidRPr="00790246">
        <w:rPr>
          <w:b/>
        </w:rPr>
        <w:t>HASTA GÜVENLİĞİ KOMİTESİ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</w:pPr>
            <w:r w:rsidRPr="0094213B">
              <w:t xml:space="preserve">Prof. Dr. Bahattin AVCI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</w:pPr>
            <w:r w:rsidRPr="0094213B">
              <w:t>Başhekim Yardımcısı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</w:pPr>
            <w:r w:rsidRPr="0094213B">
              <w:t xml:space="preserve">Prof. Dr. Esra TANYEL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</w:pPr>
            <w:r w:rsidRPr="0094213B">
              <w:t>Enfeksiyon Hastalıkları Anabilim Dalı Başkanı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</w:pPr>
            <w:r w:rsidRPr="0094213B">
              <w:t xml:space="preserve">Prof. Dr. Yeliz TANRIVERDİ ÇAYCI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</w:pPr>
            <w:r w:rsidRPr="0094213B">
              <w:t>Tıbbi Mikrobiyoloji Anabilim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  <w:spacing w:before="54"/>
            </w:pPr>
            <w:r w:rsidRPr="0094213B">
              <w:t xml:space="preserve">Doç. Dr. Özlem EŞKİ YÜCEL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  <w:spacing w:before="54"/>
            </w:pPr>
            <w:r w:rsidRPr="0094213B">
              <w:t>Göz Hastalıkları Anabilim Dalı Öğretim Üyesi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</w:pPr>
            <w:r w:rsidRPr="0094213B">
              <w:t xml:space="preserve">Dr. </w:t>
            </w:r>
            <w:proofErr w:type="spellStart"/>
            <w:r w:rsidRPr="0094213B">
              <w:t>Öğr</w:t>
            </w:r>
            <w:proofErr w:type="spellEnd"/>
            <w:r w:rsidRPr="0094213B">
              <w:t xml:space="preserve">. </w:t>
            </w:r>
            <w:proofErr w:type="spellStart"/>
            <w:r w:rsidRPr="0094213B">
              <w:t>Üy</w:t>
            </w:r>
            <w:proofErr w:type="spellEnd"/>
            <w:r w:rsidRPr="0094213B">
              <w:t xml:space="preserve">. Esra TURUNÇ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</w:pPr>
            <w:r w:rsidRPr="0094213B">
              <w:t xml:space="preserve">Anesteziyoloji ve </w:t>
            </w:r>
            <w:proofErr w:type="spellStart"/>
            <w:r w:rsidRPr="0094213B">
              <w:t>Reanimasyon</w:t>
            </w:r>
            <w:proofErr w:type="spellEnd"/>
            <w:r w:rsidRPr="0094213B">
              <w:t xml:space="preserve"> Anabilim Dalı Öğretim Üyesi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DB3B32" w:rsidRPr="0094213B" w:rsidRDefault="00790246" w:rsidP="00790246">
            <w:pPr>
              <w:pStyle w:val="TableParagraph"/>
              <w:spacing w:before="54"/>
            </w:pPr>
            <w:r w:rsidRPr="0094213B">
              <w:t xml:space="preserve">İsa ERFALAY 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  <w:spacing w:before="54"/>
            </w:pPr>
            <w:r w:rsidRPr="0094213B">
              <w:t>Hastane Başmüdürü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882B3B" w:rsidRPr="0094213B" w:rsidRDefault="00790246" w:rsidP="00790246">
            <w:pPr>
              <w:pStyle w:val="TableParagraph"/>
              <w:spacing w:before="54"/>
              <w:rPr>
                <w:color w:val="FF0000"/>
              </w:rPr>
            </w:pPr>
            <w:r w:rsidRPr="0094213B">
              <w:t xml:space="preserve">Halis </w:t>
            </w:r>
            <w:proofErr w:type="gramStart"/>
            <w:r w:rsidRPr="0094213B">
              <w:t>DAN</w:t>
            </w:r>
            <w:proofErr w:type="gramEnd"/>
            <w:r w:rsidRPr="0094213B">
              <w:t xml:space="preserve"> </w:t>
            </w:r>
          </w:p>
        </w:tc>
        <w:tc>
          <w:tcPr>
            <w:tcW w:w="4962" w:type="dxa"/>
          </w:tcPr>
          <w:p w:rsidR="00882B3B" w:rsidRPr="0094213B" w:rsidRDefault="00790246">
            <w:pPr>
              <w:pStyle w:val="TableParagraph"/>
              <w:spacing w:before="54"/>
            </w:pPr>
            <w:r w:rsidRPr="0094213B">
              <w:t>Hastane Müdürü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882B3B">
            <w:pPr>
              <w:pStyle w:val="TableParagraph"/>
              <w:ind w:left="132"/>
              <w:jc w:val="center"/>
            </w:pPr>
            <w:r w:rsidRPr="0094213B">
              <w:t>8.</w:t>
            </w:r>
          </w:p>
        </w:tc>
        <w:tc>
          <w:tcPr>
            <w:tcW w:w="4537" w:type="dxa"/>
          </w:tcPr>
          <w:p w:rsidR="00DB3B32" w:rsidRPr="0094213B" w:rsidRDefault="00790246">
            <w:pPr>
              <w:pStyle w:val="TableParagraph"/>
            </w:pPr>
            <w:r w:rsidRPr="0094213B">
              <w:t>İbrahim İNAN</w:t>
            </w:r>
          </w:p>
        </w:tc>
        <w:tc>
          <w:tcPr>
            <w:tcW w:w="4962" w:type="dxa"/>
          </w:tcPr>
          <w:p w:rsidR="00DB3B32" w:rsidRPr="0094213B" w:rsidRDefault="00790246">
            <w:pPr>
              <w:pStyle w:val="TableParagraph"/>
            </w:pPr>
            <w:r w:rsidRPr="0094213B"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882B3B" w:rsidRPr="0094213B" w:rsidRDefault="00790246">
            <w:pPr>
              <w:pStyle w:val="TableParagraph"/>
            </w:pPr>
            <w:r w:rsidRPr="0094213B">
              <w:t>Eylem SERİNKAYA</w:t>
            </w:r>
          </w:p>
        </w:tc>
        <w:tc>
          <w:tcPr>
            <w:tcW w:w="4962" w:type="dxa"/>
          </w:tcPr>
          <w:p w:rsidR="00882B3B" w:rsidRPr="0094213B" w:rsidRDefault="00790246">
            <w:pPr>
              <w:pStyle w:val="TableParagraph"/>
            </w:pPr>
            <w:r w:rsidRPr="0094213B"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882B3B" w:rsidRPr="0094213B" w:rsidRDefault="00790246">
            <w:pPr>
              <w:pStyle w:val="TableParagraph"/>
            </w:pPr>
            <w:r w:rsidRPr="0094213B">
              <w:t>Hasan TEKİN</w:t>
            </w:r>
          </w:p>
        </w:tc>
        <w:tc>
          <w:tcPr>
            <w:tcW w:w="4962" w:type="dxa"/>
          </w:tcPr>
          <w:p w:rsidR="00882B3B" w:rsidRPr="0094213B" w:rsidRDefault="00790246">
            <w:pPr>
              <w:pStyle w:val="TableParagraph"/>
            </w:pPr>
            <w:r w:rsidRPr="0094213B"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11.</w:t>
            </w:r>
          </w:p>
        </w:tc>
        <w:tc>
          <w:tcPr>
            <w:tcW w:w="4537" w:type="dxa"/>
          </w:tcPr>
          <w:p w:rsidR="00882B3B" w:rsidRPr="0094213B" w:rsidRDefault="00790246">
            <w:pPr>
              <w:pStyle w:val="TableParagraph"/>
            </w:pPr>
            <w:r w:rsidRPr="0094213B">
              <w:t>Talip SAYGICI</w:t>
            </w:r>
          </w:p>
        </w:tc>
        <w:tc>
          <w:tcPr>
            <w:tcW w:w="4962" w:type="dxa"/>
          </w:tcPr>
          <w:p w:rsidR="00882B3B" w:rsidRPr="0094213B" w:rsidRDefault="00790246">
            <w:pPr>
              <w:pStyle w:val="TableParagraph"/>
            </w:pPr>
            <w:r w:rsidRPr="0094213B">
              <w:t>Hastane Müdür Yardımcısı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12.</w:t>
            </w:r>
          </w:p>
        </w:tc>
        <w:tc>
          <w:tcPr>
            <w:tcW w:w="4537" w:type="dxa"/>
          </w:tcPr>
          <w:p w:rsidR="00882B3B" w:rsidRPr="0094213B" w:rsidRDefault="00790246" w:rsidP="00790246">
            <w:pPr>
              <w:pStyle w:val="TableParagraph"/>
            </w:pPr>
            <w:proofErr w:type="spellStart"/>
            <w:r w:rsidRPr="0094213B">
              <w:t>Öğr</w:t>
            </w:r>
            <w:proofErr w:type="spellEnd"/>
            <w:r w:rsidRPr="0094213B">
              <w:t>. Gör.</w:t>
            </w:r>
            <w:r w:rsidR="0094213B" w:rsidRPr="0094213B">
              <w:t xml:space="preserve"> </w:t>
            </w:r>
            <w:r w:rsidRPr="0094213B">
              <w:t xml:space="preserve">Özcan YILDIRICI </w:t>
            </w:r>
          </w:p>
        </w:tc>
        <w:tc>
          <w:tcPr>
            <w:tcW w:w="4962" w:type="dxa"/>
          </w:tcPr>
          <w:p w:rsidR="00882B3B" w:rsidRPr="0094213B" w:rsidRDefault="00790246">
            <w:pPr>
              <w:pStyle w:val="TableParagraph"/>
            </w:pPr>
            <w:r w:rsidRPr="0094213B">
              <w:t>Bilgi Yönetim Sistem Sorumlusu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2018C9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13.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Arzu SAMSUN </w:t>
            </w:r>
          </w:p>
        </w:tc>
        <w:tc>
          <w:tcPr>
            <w:tcW w:w="4962" w:type="dxa"/>
          </w:tcPr>
          <w:p w:rsidR="002018C9" w:rsidRPr="0094213B" w:rsidRDefault="0094213B">
            <w:pPr>
              <w:pStyle w:val="TableParagraph"/>
            </w:pPr>
            <w:r w:rsidRPr="0094213B">
              <w:t>Hemşirelik Hizmetleri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2018C9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14.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Aysun GÖKÇE </w:t>
            </w:r>
          </w:p>
        </w:tc>
        <w:tc>
          <w:tcPr>
            <w:tcW w:w="4962" w:type="dxa"/>
          </w:tcPr>
          <w:p w:rsidR="002018C9" w:rsidRPr="0094213B" w:rsidRDefault="0094213B">
            <w:pPr>
              <w:pStyle w:val="TableParagraph"/>
            </w:pPr>
            <w:r w:rsidRPr="0094213B">
              <w:t>Hemşirelik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15.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Fatma ÇAVDAR KOLA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Hemşirelik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16.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Eren YILMAZ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Hemşirelik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17.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Hatice UĞUR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Hemşirelik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18.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Tuncay ÇOBAN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Hemşirelik Hizmetleri Müdür Yardımcısı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19.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Figen BAKAN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Kalite Direktörü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20.</w:t>
            </w:r>
          </w:p>
        </w:tc>
        <w:tc>
          <w:tcPr>
            <w:tcW w:w="4537" w:type="dxa"/>
          </w:tcPr>
          <w:p w:rsidR="002018C9" w:rsidRPr="0094213B" w:rsidRDefault="0094213B" w:rsidP="00563B0E">
            <w:pPr>
              <w:pStyle w:val="TableParagraph"/>
              <w:rPr>
                <w:color w:val="FF0000"/>
              </w:rPr>
            </w:pPr>
            <w:r w:rsidRPr="00070940">
              <w:t>Hamide KARADEMİR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  <w:rPr>
                <w:color w:val="FF0000"/>
              </w:rPr>
            </w:pPr>
            <w:bookmarkStart w:id="0" w:name="_GoBack"/>
            <w:proofErr w:type="spellStart"/>
            <w:r w:rsidRPr="00070940">
              <w:t>Başeczacı</w:t>
            </w:r>
            <w:bookmarkEnd w:id="0"/>
            <w:proofErr w:type="spellEnd"/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21.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Demet KARAHAN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Ameliyathane Sorumlu Hemşiresi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94213B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22.</w:t>
            </w:r>
          </w:p>
        </w:tc>
        <w:tc>
          <w:tcPr>
            <w:tcW w:w="4537" w:type="dxa"/>
          </w:tcPr>
          <w:p w:rsidR="002018C9" w:rsidRPr="0094213B" w:rsidRDefault="0094213B" w:rsidP="0094213B">
            <w:pPr>
              <w:pStyle w:val="TableParagraph"/>
            </w:pPr>
            <w:r w:rsidRPr="0094213B">
              <w:t xml:space="preserve">Semanur YILDIRIM </w:t>
            </w:r>
          </w:p>
        </w:tc>
        <w:tc>
          <w:tcPr>
            <w:tcW w:w="4962" w:type="dxa"/>
          </w:tcPr>
          <w:p w:rsidR="002018C9" w:rsidRPr="0094213B" w:rsidRDefault="0094213B" w:rsidP="00563B0E">
            <w:pPr>
              <w:pStyle w:val="TableParagraph"/>
            </w:pPr>
            <w:r w:rsidRPr="0094213B">
              <w:t>Radyoloji Sorumlu Teknisyeni</w:t>
            </w:r>
          </w:p>
        </w:tc>
      </w:tr>
      <w:tr w:rsidR="0094213B" w:rsidRPr="0094213B" w:rsidTr="00563B0E">
        <w:trPr>
          <w:trHeight w:val="397"/>
        </w:trPr>
        <w:tc>
          <w:tcPr>
            <w:tcW w:w="994" w:type="dxa"/>
          </w:tcPr>
          <w:p w:rsidR="0094213B" w:rsidRPr="0094213B" w:rsidRDefault="0094213B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23.</w:t>
            </w:r>
          </w:p>
        </w:tc>
        <w:tc>
          <w:tcPr>
            <w:tcW w:w="4537" w:type="dxa"/>
          </w:tcPr>
          <w:p w:rsidR="0094213B" w:rsidRPr="0094213B" w:rsidRDefault="0094213B" w:rsidP="0094213B">
            <w:pPr>
              <w:pStyle w:val="TableParagraph"/>
            </w:pPr>
            <w:r w:rsidRPr="0094213B">
              <w:t xml:space="preserve">Meliha PEYNİR </w:t>
            </w:r>
          </w:p>
        </w:tc>
        <w:tc>
          <w:tcPr>
            <w:tcW w:w="4962" w:type="dxa"/>
          </w:tcPr>
          <w:p w:rsidR="0094213B" w:rsidRPr="0094213B" w:rsidRDefault="0094213B" w:rsidP="00563B0E">
            <w:pPr>
              <w:pStyle w:val="TableParagraph"/>
            </w:pPr>
            <w:r w:rsidRPr="0094213B">
              <w:t>Kan Merkezi Sorumlu Teknisyeni</w:t>
            </w:r>
          </w:p>
        </w:tc>
      </w:tr>
    </w:tbl>
    <w:p w:rsidR="001A7D5E" w:rsidRPr="0094213B" w:rsidRDefault="001A7D5E"/>
    <w:sectPr w:rsidR="001A7D5E" w:rsidRPr="0094213B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76" w:rsidRDefault="00364576">
      <w:r>
        <w:separator/>
      </w:r>
    </w:p>
  </w:endnote>
  <w:endnote w:type="continuationSeparator" w:id="0">
    <w:p w:rsidR="00364576" w:rsidRDefault="0036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76" w:rsidRDefault="00364576">
      <w:r>
        <w:separator/>
      </w:r>
    </w:p>
  </w:footnote>
  <w:footnote w:type="continuationSeparator" w:id="0">
    <w:p w:rsidR="00364576" w:rsidRDefault="0036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070940"/>
    <w:rsid w:val="001844C8"/>
    <w:rsid w:val="001A7D5E"/>
    <w:rsid w:val="002018C9"/>
    <w:rsid w:val="00230193"/>
    <w:rsid w:val="00245B43"/>
    <w:rsid w:val="0033009E"/>
    <w:rsid w:val="00364576"/>
    <w:rsid w:val="00577F52"/>
    <w:rsid w:val="005B5149"/>
    <w:rsid w:val="00790246"/>
    <w:rsid w:val="007D3671"/>
    <w:rsid w:val="007F1D96"/>
    <w:rsid w:val="00882B3B"/>
    <w:rsid w:val="00906801"/>
    <w:rsid w:val="0094213B"/>
    <w:rsid w:val="009A6C7E"/>
    <w:rsid w:val="009D5815"/>
    <w:rsid w:val="00AA5DBF"/>
    <w:rsid w:val="00AC179B"/>
    <w:rsid w:val="00DB3B32"/>
    <w:rsid w:val="00DE6975"/>
    <w:rsid w:val="00E42213"/>
    <w:rsid w:val="00E64507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2025-10-24T05:21:00Z</dcterms:created>
  <dcterms:modified xsi:type="dcterms:W3CDTF">2025-10-24T05:21:00Z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